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cs="Times New Roman" w:hAnsi="Times New Roman" w:eastAsia="Times New Roman"/>
          <w:sz w:val="44"/>
          <w:szCs w:val="44"/>
          <w:rtl w:val="0"/>
        </w:rPr>
      </w:pPr>
      <w:r>
        <w:rPr>
          <w:rFonts w:ascii="Times New Roman"/>
          <w:sz w:val="44"/>
          <w:szCs w:val="44"/>
          <w:rtl w:val="0"/>
          <w:lang w:val="en-US"/>
        </w:rPr>
        <w:t>Al-Andalus: Islamic Spain</w:t>
      </w:r>
      <w:r>
        <w:rPr>
          <w:rFonts w:ascii="Times New Roman"/>
          <w:sz w:val="44"/>
          <w:szCs w:val="44"/>
          <w:rtl w:val="0"/>
          <w:lang w:val="en-US"/>
        </w:rPr>
        <w:t xml:space="preserve"> </w:t>
      </w:r>
      <w:r>
        <w:rPr>
          <w:rFonts w:ascii="Times New Roman"/>
          <w:sz w:val="44"/>
          <w:szCs w:val="44"/>
          <w:rtl w:val="0"/>
          <w:lang w:val="en-US"/>
        </w:rPr>
        <w:t>Moorish Culture in Iberia</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Description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Through the investigation of primary and secondary sources, students in this lesson will identify, understand and be able to explain the details of Al-Andalus (Moorish Iberia), including how Muslim forces came to rule over Christian Iberia, the cultural contributions Spanish Moors developed, and ultimately what led to their downfall after such a long rule.</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Subjects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European History</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World History</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rPr>
        <w:t>Grade Level</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11-12</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s-ES_tradnl"/>
        </w:rPr>
        <w:t>Duration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90 Min</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Standards Compliance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R1: Read closely to determine what the text says explicitly and to make logical inferences from it; and cite specific evidence when writing or speaking to support conclusions drawn from the text.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R5: Analyze the structure of texts, including how specific sentences, paragraphs, and large portions of the text relate to each other and the whole.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R9: Analyze how two or more texts address similar themes or topics in order to build knowledge or to compare the approaches the authors take.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SL1: Prepare for and participate effectively in a range of conversations and collaborations with diverse partners, building on others</w:t>
      </w:r>
      <w:r>
        <w:rPr>
          <w:rFonts w:hAnsi="Times New Roman" w:hint="default"/>
          <w:sz w:val="24"/>
          <w:szCs w:val="24"/>
          <w:rtl w:val="0"/>
          <w:lang w:val="fr-FR"/>
        </w:rPr>
        <w:t xml:space="preserve">’ </w:t>
      </w:r>
      <w:r>
        <w:rPr>
          <w:rFonts w:ascii="Times New Roman"/>
          <w:sz w:val="24"/>
          <w:szCs w:val="24"/>
          <w:rtl w:val="0"/>
          <w:lang w:val="en-US"/>
        </w:rPr>
        <w:t>ideas and expressing their own clearly and persuasively.</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W1: Write arguments to support claims in an analysis of substantive topics or texts, using valid reasoning and relevant and sufficient evidence.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W2: Write informative/explanatory texts to examine and convey complex ideas and information clearly and accurately through the effective selection, organization, and analysis of content.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W8: Gather relevant information from multiple print and digital resources, assess the credibility and accuracy of each source, and integrate the information while avoiding plagiarism.</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W9: Draw evidence from literary or informational texts to support analysis, reflection, and research.</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National History Standards</w:t>
      </w:r>
    </w:p>
    <w:p>
      <w:pPr>
        <w:pStyle w:val="Default"/>
        <w:bidi w:val="0"/>
        <w:ind w:left="0" w:right="0" w:firstLine="0"/>
        <w:jc w:val="left"/>
        <w:rPr>
          <w:rFonts w:ascii="Times New Roman" w:cs="Times New Roman" w:hAnsi="Times New Roman" w:eastAsia="Times New Roman"/>
          <w:b w:val="1"/>
          <w:bCs w:val="1"/>
          <w:i w:val="0"/>
          <w:iCs w:val="0"/>
          <w:sz w:val="24"/>
          <w:szCs w:val="24"/>
          <w:rtl w:val="0"/>
        </w:rPr>
      </w:pPr>
      <w:r>
        <w:rPr>
          <w:rFonts w:ascii="Times New Roman"/>
          <w:b w:val="1"/>
          <w:bCs w:val="1"/>
          <w:i w:val="1"/>
          <w:iCs w:val="1"/>
          <w:sz w:val="24"/>
          <w:szCs w:val="24"/>
          <w:rtl w:val="0"/>
          <w:lang w:val="en-US"/>
        </w:rPr>
        <w:t>National Center for History in the Schools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WHS Era 4: 2Ae: Analyze how the Arab Caliphate became transformed into a Southwest Asian and Mediterranean empire under the Umayyad dynasty and explain how the Muslim community became divided into Sunnis and Shi</w:t>
      </w:r>
      <w:r>
        <w:rPr>
          <w:rFonts w:hAnsi="Times New Roman" w:hint="default"/>
          <w:sz w:val="24"/>
          <w:szCs w:val="24"/>
          <w:rtl w:val="0"/>
          <w:lang w:val="fr-FR"/>
        </w:rPr>
        <w:t>’</w:t>
      </w:r>
      <w:r>
        <w:rPr>
          <w:rFonts w:ascii="Times New Roman"/>
          <w:sz w:val="24"/>
          <w:szCs w:val="24"/>
          <w:rtl w:val="0"/>
        </w:rPr>
        <w:t>ites.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WHS Era 4: 2Af: Analyze Arab Muslim success in founding an empire stretching from Western Europe to India and China and describe the diverse religious, cultural, and geographic factors that influenced the ability of the Muslim government to rule.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WHS Era 4: 7Ac: Trace major changes in the religious map of Eurasia and Africa between 300 and 1000 and account for the success of Christianity, Buddhism, Hinduism, and Islam in making converts among peoples of differing ethnic and cultural traditions.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WHS Era 5: 2Bc: Analyze the success of Christian states in overthrowing Muslim powers of central and southern Iberia.</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WHS Era 5: 7Af: Analyze ways in which encounters, both hostile and peaceful, between Muslims and Christians in the Mediterranean region affected political, economic, and cultural life in Europe, North Africa, and Southwest Asia.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WHS Era 6: 1Ab: Analyze the major social, economic, political, and cultural features of European society, and in particular of Spain and Portugal, that stimulated exploration and conquest overseas.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HT 3B: Compare multiple perspectives of various peoples in the past by demonstrating their differing motives, beliefs, interests, hopes and fears.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HT 3C: Analyze cause-and-effect relationships bearing in mind multiple causation including (a) the importance of the individual in history; (b) the influence of ideas, human interests, and beliefs; and (c) the role of chance, the accidental and the irrational.</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HT 4A: Formulate historical questions from encounters with historical documents, eyewitness accounts, letters, diaries, artifacts, photos, historical sites, art, architecture, and other records from the past.</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HT 4C: Interrogate historical data by uncovering the social, political, and economic context in which it was created; testing the data source for its credibility, authority, authenticity, internal consistency and completeness; and detecting and evaluating bias, distortion, and propaganda by omission, suppression, or invention of facts.</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Experiential Learning Components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Moorish Quarter, Madrid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Muslim Wall, Madrid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Islamic Cultural Center, Madrid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Great Mosque, Cordoba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Granada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Toledo</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Classroom Learning Components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Companion lesson plan in compliance with, or exceeding, applicable standards.</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Essential Questions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Where was Al-Andalus?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Who were the Moors? </w:t>
      </w:r>
      <w:r>
        <w:rPr>
          <w:rFonts w:hAnsi="Times New Roman" w:hint="default"/>
          <w:sz w:val="24"/>
          <w:szCs w:val="24"/>
          <w:rtl w:val="0"/>
        </w:rPr>
        <w:t> </w:t>
      </w:r>
      <w:r>
        <w:rPr>
          <w:rFonts w:ascii="Times New Roman"/>
          <w:sz w:val="24"/>
          <w:szCs w:val="24"/>
          <w:rtl w:val="0"/>
          <w:lang w:val="en-US"/>
        </w:rPr>
        <w:t>How were they able to conquer Christian Iberia in the 7th century CE?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What was the Reconquista? </w:t>
      </w:r>
      <w:r>
        <w:rPr>
          <w:rFonts w:hAnsi="Times New Roman" w:hint="default"/>
          <w:sz w:val="24"/>
          <w:szCs w:val="24"/>
          <w:rtl w:val="0"/>
        </w:rPr>
        <w:t> </w:t>
      </w:r>
      <w:r>
        <w:rPr>
          <w:rFonts w:ascii="Times New Roman"/>
          <w:sz w:val="24"/>
          <w:szCs w:val="24"/>
          <w:rtl w:val="0"/>
          <w:lang w:val="en-US"/>
        </w:rPr>
        <w:t>How were Christian knights and monarchs able to re-take the Iberian Peninsula from their Moorish neighbors?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What legacy did the Moors leave in Spain? </w:t>
      </w:r>
      <w:r>
        <w:rPr>
          <w:rFonts w:hAnsi="Times New Roman" w:hint="default"/>
          <w:sz w:val="24"/>
          <w:szCs w:val="24"/>
          <w:rtl w:val="0"/>
        </w:rPr>
        <w:t> </w:t>
      </w:r>
      <w:r>
        <w:rPr>
          <w:rFonts w:ascii="Times New Roman"/>
          <w:sz w:val="24"/>
          <w:szCs w:val="24"/>
          <w:rtl w:val="0"/>
          <w:lang w:val="en-US"/>
        </w:rPr>
        <w:t xml:space="preserve">Is there anything left of Moorish culture in modern Spain? </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Key Terms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Al-Andalus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Cordoba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Ferdinand II and Isabella I</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Granada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Iberian Peninsula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Islam</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Madrid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Medieval</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Moorish Culture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Mosque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s-ES_tradnl"/>
        </w:rPr>
        <w:t>Reconquista</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Academic Summary</w:t>
      </w:r>
    </w:p>
    <w:p>
      <w:pPr>
        <w:pStyle w:val="Default"/>
        <w:bidi w:val="0"/>
        <w:ind w:left="0" w:right="0" w:firstLine="0"/>
        <w:jc w:val="left"/>
        <w:rPr>
          <w:rFonts w:ascii="Times New Roman" w:cs="Times New Roman" w:hAnsi="Times New Roman" w:eastAsia="Times New Roman"/>
          <w:b w:val="1"/>
          <w:bCs w:val="1"/>
          <w:i w:val="1"/>
          <w:iCs w:val="1"/>
          <w:sz w:val="24"/>
          <w:szCs w:val="24"/>
          <w:rtl w:val="0"/>
        </w:rPr>
      </w:pPr>
    </w:p>
    <w:p>
      <w:pPr>
        <w:pStyle w:val="Default"/>
        <w:bidi w:val="0"/>
        <w:ind w:left="0" w:right="0" w:firstLine="0"/>
        <w:jc w:val="left"/>
        <w:rPr>
          <w:rFonts w:ascii="Times New Roman" w:cs="Times New Roman" w:hAnsi="Times New Roman" w:eastAsia="Times New Roman"/>
          <w:b w:val="1"/>
          <w:bCs w:val="1"/>
          <w:i w:val="0"/>
          <w:iCs w:val="0"/>
          <w:sz w:val="24"/>
          <w:szCs w:val="24"/>
          <w:rtl w:val="0"/>
        </w:rPr>
      </w:pPr>
      <w:r>
        <w:rPr>
          <w:rFonts w:ascii="Times New Roman"/>
          <w:b w:val="1"/>
          <w:bCs w:val="1"/>
          <w:i w:val="1"/>
          <w:iCs w:val="1"/>
          <w:sz w:val="24"/>
          <w:szCs w:val="24"/>
          <w:rtl w:val="0"/>
          <w:lang w:val="en-US"/>
        </w:rPr>
        <w:t>Primary Sources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Praise be to God, who ordered that he who speaks with pride of Al-Andalus may do so without fear and as boldly as he pleases, nor meet any that may contradict him </w:t>
      </w:r>
      <w:r>
        <w:rPr>
          <w:rFonts w:hAnsi="Times New Roman" w:hint="default"/>
          <w:sz w:val="24"/>
          <w:szCs w:val="24"/>
          <w:rtl w:val="0"/>
        </w:rPr>
        <w:t>…</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i w:val="1"/>
          <w:iCs w:val="1"/>
          <w:sz w:val="24"/>
          <w:szCs w:val="24"/>
          <w:rtl w:val="0"/>
          <w:lang w:val="en-US"/>
        </w:rPr>
        <w:t>Al-Shaqundi, "Of the Excellence of Al-Andalus"</w:t>
      </w:r>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 xml:space="preserve">… </w:t>
      </w:r>
      <w:r>
        <w:rPr>
          <w:rFonts w:ascii="Times New Roman"/>
          <w:sz w:val="24"/>
          <w:szCs w:val="24"/>
          <w:rtl w:val="0"/>
          <w:lang w:val="en-US"/>
        </w:rPr>
        <w:t xml:space="preserve">and there was no one who did not weep abundantly with pleasure giving thanks to Our Lord for what they saw, for they could not keep back the tears; and the Moorish sultan and the Moors who were with him for their part could not disguise the sadness and pain they felt for the joy of the Christians, and certainly with much reason on account of their loss, for Granada is the most distinguished and chief thing in the world </w:t>
      </w:r>
      <w:r>
        <w:rPr>
          <w:rFonts w:hAnsi="Times New Roman" w:hint="default"/>
          <w:sz w:val="24"/>
          <w:szCs w:val="24"/>
          <w:rtl w:val="0"/>
        </w:rPr>
        <w:t>…</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i w:val="1"/>
          <w:iCs w:val="1"/>
          <w:sz w:val="24"/>
          <w:szCs w:val="24"/>
          <w:rtl w:val="0"/>
          <w:lang w:val="en-US"/>
        </w:rPr>
        <w:t>Contemporary Christian account (unnamed) of the surrender of Granada to Spanish forces, 02 Jan 1492</w:t>
      </w:r>
    </w:p>
    <w:p>
      <w:pPr>
        <w:pStyle w:val="Default"/>
        <w:bidi w:val="0"/>
        <w:ind w:left="0" w:right="0" w:firstLine="0"/>
        <w:jc w:val="left"/>
        <w:rPr>
          <w:rFonts w:ascii="Times New Roman" w:cs="Times New Roman" w:hAnsi="Times New Roman" w:eastAsia="Times New Roman"/>
          <w:b w:val="1"/>
          <w:bCs w:val="1"/>
          <w:i w:val="0"/>
          <w:iCs w:val="0"/>
          <w:sz w:val="24"/>
          <w:szCs w:val="24"/>
          <w:rtl w:val="0"/>
        </w:rPr>
      </w:pPr>
    </w:p>
    <w:p>
      <w:pPr>
        <w:pStyle w:val="Default"/>
        <w:bidi w:val="0"/>
        <w:ind w:left="0" w:right="0" w:firstLine="0"/>
        <w:jc w:val="left"/>
        <w:rPr>
          <w:rFonts w:ascii="Times New Roman" w:cs="Times New Roman" w:hAnsi="Times New Roman" w:eastAsia="Times New Roman"/>
          <w:b w:val="1"/>
          <w:bCs w:val="1"/>
          <w:i w:val="0"/>
          <w:iCs w:val="0"/>
          <w:sz w:val="24"/>
          <w:szCs w:val="24"/>
          <w:rtl w:val="0"/>
        </w:rPr>
      </w:pPr>
      <w:r>
        <w:rPr>
          <w:rFonts w:ascii="Times New Roman"/>
          <w:b w:val="1"/>
          <w:bCs w:val="1"/>
          <w:i w:val="1"/>
          <w:iCs w:val="1"/>
          <w:sz w:val="24"/>
          <w:szCs w:val="24"/>
          <w:rtl w:val="0"/>
          <w:lang w:val="en-US"/>
        </w:rPr>
        <w:t>Secondary Summary</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On 02 Jan 1492, Muhammad XII, Sultan of Granada and last ruler of the Nasrid dynasty, surrendered the Emirate of Granada to King Ferdinand II of Aragon and Queen Isabella I of Castile, united Catholic Monarchs of Spain. </w:t>
      </w:r>
      <w:r>
        <w:rPr>
          <w:rFonts w:hAnsi="Times New Roman" w:hint="default"/>
          <w:sz w:val="24"/>
          <w:szCs w:val="24"/>
          <w:rtl w:val="0"/>
        </w:rPr>
        <w:t> </w:t>
      </w:r>
      <w:r>
        <w:rPr>
          <w:rFonts w:ascii="Times New Roman"/>
          <w:sz w:val="24"/>
          <w:szCs w:val="24"/>
          <w:rtl w:val="0"/>
          <w:lang w:val="en-US"/>
        </w:rPr>
        <w:t xml:space="preserve">The Reconquista was over. </w:t>
      </w:r>
      <w:r>
        <w:rPr>
          <w:rFonts w:hAnsi="Times New Roman" w:hint="default"/>
          <w:sz w:val="24"/>
          <w:szCs w:val="24"/>
          <w:rtl w:val="0"/>
        </w:rPr>
        <w:t> </w:t>
      </w:r>
      <w:r>
        <w:rPr>
          <w:rFonts w:ascii="Times New Roman"/>
          <w:sz w:val="24"/>
          <w:szCs w:val="24"/>
          <w:rtl w:val="0"/>
          <w:lang w:val="en-US"/>
        </w:rPr>
        <w:t xml:space="preserve">For over 700 years, Christian soldiers and kingdoms had been fighting Muslims for control of the Iberian Peninsula. </w:t>
      </w:r>
      <w:r>
        <w:rPr>
          <w:rFonts w:hAnsi="Times New Roman" w:hint="default"/>
          <w:sz w:val="24"/>
          <w:szCs w:val="24"/>
          <w:rtl w:val="0"/>
        </w:rPr>
        <w:t> </w:t>
      </w:r>
      <w:r>
        <w:rPr>
          <w:rFonts w:ascii="Times New Roman"/>
          <w:sz w:val="24"/>
          <w:szCs w:val="24"/>
          <w:rtl w:val="0"/>
          <w:lang w:val="en-US"/>
        </w:rPr>
        <w:t xml:space="preserve">Seven centuries of fighting were over. </w:t>
      </w:r>
      <w:r>
        <w:rPr>
          <w:rFonts w:hAnsi="Times New Roman" w:hint="default"/>
          <w:sz w:val="24"/>
          <w:szCs w:val="24"/>
          <w:rtl w:val="0"/>
        </w:rPr>
        <w:t> </w:t>
      </w:r>
      <w:r>
        <w:rPr>
          <w:rFonts w:ascii="Times New Roman"/>
          <w:sz w:val="24"/>
          <w:szCs w:val="24"/>
          <w:rtl w:val="0"/>
          <w:lang w:val="en-US"/>
        </w:rPr>
        <w:t xml:space="preserve">Seven centuries of division were over. </w:t>
      </w:r>
      <w:r>
        <w:rPr>
          <w:rFonts w:hAnsi="Times New Roman" w:hint="default"/>
          <w:sz w:val="24"/>
          <w:szCs w:val="24"/>
          <w:rtl w:val="0"/>
        </w:rPr>
        <w:t> </w:t>
      </w:r>
      <w:r>
        <w:rPr>
          <w:rFonts w:ascii="Times New Roman"/>
          <w:sz w:val="24"/>
          <w:szCs w:val="24"/>
          <w:rtl w:val="0"/>
          <w:lang w:val="en-US"/>
        </w:rPr>
        <w:t>Seven centuries of Moorish control were over.</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Catholic Spain would go on to explore and dominate the New World. </w:t>
      </w:r>
      <w:r>
        <w:rPr>
          <w:rFonts w:hAnsi="Times New Roman" w:hint="default"/>
          <w:sz w:val="24"/>
          <w:szCs w:val="24"/>
          <w:rtl w:val="0"/>
        </w:rPr>
        <w:t> </w:t>
      </w:r>
      <w:r>
        <w:rPr>
          <w:rFonts w:ascii="Times New Roman"/>
          <w:sz w:val="24"/>
          <w:szCs w:val="24"/>
          <w:rtl w:val="0"/>
          <w:lang w:val="en-US"/>
        </w:rPr>
        <w:t xml:space="preserve">Spanish institution, religious practices and language dialects would be brought to the corners of the globe. </w:t>
      </w:r>
      <w:r>
        <w:rPr>
          <w:rFonts w:hAnsi="Times New Roman" w:hint="default"/>
          <w:sz w:val="24"/>
          <w:szCs w:val="24"/>
          <w:rtl w:val="0"/>
        </w:rPr>
        <w:t> </w:t>
      </w:r>
      <w:r>
        <w:rPr>
          <w:rFonts w:ascii="Times New Roman"/>
          <w:sz w:val="24"/>
          <w:szCs w:val="24"/>
          <w:rtl w:val="0"/>
          <w:lang w:val="en-US"/>
        </w:rPr>
        <w:t xml:space="preserve">Over the next few centuries, through the use of the Catholic Inquisition and Auto-da-fe practices, Muslims in Spain were either forced to leave the peninsula, forced to convert to Catholicism or executed by the state as criminals. </w:t>
      </w:r>
      <w:r>
        <w:rPr>
          <w:rFonts w:hAnsi="Times New Roman" w:hint="default"/>
          <w:sz w:val="24"/>
          <w:szCs w:val="24"/>
          <w:rtl w:val="0"/>
        </w:rPr>
        <w:t> </w:t>
      </w:r>
      <w:r>
        <w:rPr>
          <w:rFonts w:ascii="Times New Roman"/>
          <w:sz w:val="24"/>
          <w:szCs w:val="24"/>
          <w:rtl w:val="0"/>
          <w:lang w:val="en-US"/>
        </w:rPr>
        <w:t>Over time, much of Moorish Spain (known as Al-Andalus) was forgotten by a Christian population determined to show the Reconquista as God</w:t>
      </w:r>
      <w:r>
        <w:rPr>
          <w:rFonts w:hAnsi="Times New Roman" w:hint="default"/>
          <w:sz w:val="24"/>
          <w:szCs w:val="24"/>
          <w:rtl w:val="0"/>
          <w:lang w:val="fr-FR"/>
        </w:rPr>
        <w:t>’</w:t>
      </w:r>
      <w:r>
        <w:rPr>
          <w:rFonts w:ascii="Times New Roman"/>
          <w:sz w:val="24"/>
          <w:szCs w:val="24"/>
          <w:rtl w:val="0"/>
          <w:lang w:val="en-US"/>
        </w:rPr>
        <w:t xml:space="preserve">s will. </w:t>
      </w:r>
      <w:r>
        <w:rPr>
          <w:rFonts w:hAnsi="Times New Roman" w:hint="default"/>
          <w:sz w:val="24"/>
          <w:szCs w:val="24"/>
          <w:rtl w:val="0"/>
        </w:rPr>
        <w:t> </w:t>
      </w:r>
      <w:r>
        <w:rPr>
          <w:rFonts w:ascii="Times New Roman"/>
          <w:sz w:val="24"/>
          <w:szCs w:val="24"/>
          <w:rtl w:val="0"/>
          <w:lang w:val="en-US"/>
        </w:rPr>
        <w:t xml:space="preserve">After centuries of mistrust, that trend is reversing. </w:t>
      </w:r>
      <w:r>
        <w:rPr>
          <w:rFonts w:hAnsi="Times New Roman" w:hint="default"/>
          <w:sz w:val="24"/>
          <w:szCs w:val="24"/>
          <w:rtl w:val="0"/>
        </w:rPr>
        <w:t> </w:t>
      </w:r>
      <w:r>
        <w:rPr>
          <w:rFonts w:ascii="Times New Roman"/>
          <w:sz w:val="24"/>
          <w:szCs w:val="24"/>
          <w:rtl w:val="0"/>
          <w:lang w:val="en-US"/>
        </w:rPr>
        <w:t xml:space="preserve">Moorish Spain was a center of culture, artistic achievements, exceptional literary works and scientific advances far above anything Christian Europe could hope to produce. </w:t>
      </w:r>
      <w:r>
        <w:rPr>
          <w:rFonts w:hAnsi="Times New Roman" w:hint="default"/>
          <w:sz w:val="24"/>
          <w:szCs w:val="24"/>
          <w:rtl w:val="0"/>
        </w:rPr>
        <w:t> </w:t>
      </w:r>
      <w:r>
        <w:rPr>
          <w:rFonts w:ascii="Times New Roman"/>
          <w:sz w:val="24"/>
          <w:szCs w:val="24"/>
          <w:rtl w:val="0"/>
          <w:lang w:val="en-US"/>
        </w:rPr>
        <w:t>Cordoba, the longtime capital of Al-Andalus and a world-renowned center for learning and tolerance, boasted a population of over 100,000 at a time when Europe was struggling to recover from the Dark Ages.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Through the investigation of primary and secondary sources, students in this lesson will identify, understand and be able to explain the details of Al-Andalus (Moorish Iberia), including how Muslim forces came to rule over Christian Iberia, the cultural contributions Spanish Moors developed, and ultimately what led to their downfall after such a long rule.</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Objectives</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Students will identify, understand and be able to explain the details of Al-Andalus (Moorish/Muslim) period in Spanish history from the early days of the Moorish conquest in the 7th century to the collapse of the last Muslim stronghold in 1492.</w:t>
      </w:r>
      <w:r>
        <w:rPr>
          <w:rFonts w:hAnsi="Times New Roman" w:hint="default"/>
          <w:sz w:val="24"/>
          <w:szCs w:val="24"/>
          <w:rtl w:val="0"/>
        </w:rPr>
        <w:t> </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Students will identify, understand and be able to explain the contributions to art, architecture, language and culture that the Moors made to Spanish culture.</w:t>
      </w:r>
      <w:r>
        <w:rPr>
          <w:rFonts w:hAnsi="Times New Roman" w:hint="default"/>
          <w:sz w:val="24"/>
          <w:szCs w:val="24"/>
          <w:rtl w:val="0"/>
        </w:rPr>
        <w:t> </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Students will identify, understand and be able to explain what happened to the Moors in Spain and whether their legacy still exists in modern Spain.</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rPr>
        <w:t>Procedure</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b w:val="1"/>
          <w:bCs w:val="1"/>
          <w:sz w:val="24"/>
          <w:szCs w:val="24"/>
          <w:rtl w:val="0"/>
        </w:rPr>
        <w:t xml:space="preserve">I. </w:t>
      </w:r>
      <w:r>
        <w:rPr>
          <w:rFonts w:hAnsi="Times New Roman" w:hint="default"/>
          <w:b w:val="1"/>
          <w:bCs w:val="1"/>
          <w:sz w:val="24"/>
          <w:szCs w:val="24"/>
          <w:rtl w:val="0"/>
        </w:rPr>
        <w:t> </w:t>
      </w:r>
      <w:r>
        <w:rPr>
          <w:rFonts w:ascii="Times New Roman"/>
          <w:b w:val="1"/>
          <w:bCs w:val="1"/>
          <w:sz w:val="24"/>
          <w:szCs w:val="24"/>
          <w:rtl w:val="0"/>
          <w:lang w:val="en-US"/>
        </w:rPr>
        <w:t>Anticipatory Set</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it-IT"/>
        </w:rPr>
        <w:t xml:space="preserve">Writing / Question: </w:t>
      </w:r>
      <w:r>
        <w:rPr>
          <w:rFonts w:hAnsi="Times New Roman" w:hint="default"/>
          <w:sz w:val="24"/>
          <w:szCs w:val="24"/>
          <w:rtl w:val="0"/>
        </w:rPr>
        <w:t> </w:t>
      </w:r>
      <w:r>
        <w:rPr>
          <w:rFonts w:ascii="Times New Roman"/>
          <w:sz w:val="24"/>
          <w:szCs w:val="24"/>
          <w:rtl w:val="0"/>
          <w:lang w:val="en-US"/>
        </w:rPr>
        <w:t>What happened to the Romans in Spain? (5 min)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de-DE"/>
        </w:rPr>
        <w:t xml:space="preserve">Handouts </w:t>
      </w:r>
      <w:r>
        <w:rPr>
          <w:rFonts w:hAnsi="Times New Roman" w:hint="default"/>
          <w:sz w:val="24"/>
          <w:szCs w:val="24"/>
          <w:rtl w:val="0"/>
        </w:rPr>
        <w:t xml:space="preserve">– </w:t>
      </w:r>
      <w:r>
        <w:rPr>
          <w:rFonts w:ascii="Times New Roman"/>
          <w:sz w:val="24"/>
          <w:szCs w:val="24"/>
          <w:rtl w:val="0"/>
          <w:lang w:val="en-US"/>
        </w:rPr>
        <w:t>Copies of documents and readings from the websites listed (5 min)</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b w:val="1"/>
          <w:bCs w:val="1"/>
          <w:sz w:val="24"/>
          <w:szCs w:val="24"/>
          <w:rtl w:val="0"/>
        </w:rPr>
        <w:t xml:space="preserve">II. </w:t>
      </w:r>
      <w:r>
        <w:rPr>
          <w:rFonts w:hAnsi="Times New Roman" w:hint="default"/>
          <w:b w:val="1"/>
          <w:bCs w:val="1"/>
          <w:sz w:val="24"/>
          <w:szCs w:val="24"/>
          <w:rtl w:val="0"/>
        </w:rPr>
        <w:t> </w:t>
      </w:r>
      <w:r>
        <w:rPr>
          <w:rFonts w:ascii="Times New Roman"/>
          <w:b w:val="1"/>
          <w:bCs w:val="1"/>
          <w:sz w:val="24"/>
          <w:szCs w:val="24"/>
          <w:rtl w:val="0"/>
          <w:lang w:val="en-US"/>
        </w:rPr>
        <w:t>Body of Lesson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 xml:space="preserve">Lecture / PPT </w:t>
      </w:r>
      <w:r>
        <w:rPr>
          <w:rFonts w:hAnsi="Times New Roman" w:hint="default"/>
          <w:sz w:val="24"/>
          <w:szCs w:val="24"/>
          <w:rtl w:val="0"/>
        </w:rPr>
        <w:t xml:space="preserve">– </w:t>
      </w:r>
      <w:r>
        <w:rPr>
          <w:rFonts w:ascii="Times New Roman"/>
          <w:sz w:val="24"/>
          <w:szCs w:val="24"/>
          <w:rtl w:val="0"/>
        </w:rPr>
        <w:t>(20 min)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rPr>
        <w:t xml:space="preserve">Video </w:t>
      </w:r>
      <w:r>
        <w:rPr>
          <w:rFonts w:hAnsi="Times New Roman" w:hint="default"/>
          <w:sz w:val="24"/>
          <w:szCs w:val="24"/>
          <w:rtl w:val="0"/>
        </w:rPr>
        <w:t xml:space="preserve">– </w:t>
      </w:r>
      <w:r>
        <w:rPr>
          <w:rFonts w:ascii="Times New Roman"/>
          <w:sz w:val="24"/>
          <w:szCs w:val="24"/>
          <w:rtl w:val="0"/>
          <w:lang w:val="en-US"/>
        </w:rPr>
        <w:t>Moorish Spain (15 min)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 xml:space="preserve">Independent Activity </w:t>
      </w:r>
      <w:r>
        <w:rPr>
          <w:rFonts w:hAnsi="Times New Roman" w:hint="default"/>
          <w:sz w:val="24"/>
          <w:szCs w:val="24"/>
          <w:rtl w:val="0"/>
        </w:rPr>
        <w:t xml:space="preserve">– </w:t>
      </w:r>
      <w:r>
        <w:rPr>
          <w:rFonts w:ascii="Times New Roman"/>
          <w:sz w:val="24"/>
          <w:szCs w:val="24"/>
          <w:rtl w:val="0"/>
          <w:lang w:val="en-US"/>
        </w:rPr>
        <w:t>Students read the articles and sources on Al-Andalus, taking notes as appropriate. (20 min)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Suggestion: Have the students read some of these articles and sources for homework before class.</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 xml:space="preserve">Group Activity </w:t>
      </w:r>
      <w:r>
        <w:rPr>
          <w:rFonts w:hAnsi="Times New Roman" w:hint="default"/>
          <w:sz w:val="24"/>
          <w:szCs w:val="24"/>
          <w:rtl w:val="0"/>
        </w:rPr>
        <w:t xml:space="preserve">– </w:t>
      </w:r>
      <w:r>
        <w:rPr>
          <w:rFonts w:ascii="Times New Roman"/>
          <w:sz w:val="24"/>
          <w:szCs w:val="24"/>
          <w:rtl w:val="0"/>
          <w:lang w:val="en-US"/>
        </w:rPr>
        <w:t>Socratic Seminar: Discussion on Al-Andalus and the Muslim contributions to Spanish art, architecture, language and culture. (15 min)</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b w:val="1"/>
          <w:bCs w:val="1"/>
          <w:sz w:val="24"/>
          <w:szCs w:val="24"/>
          <w:rtl w:val="0"/>
          <w:lang w:val="en-US"/>
        </w:rPr>
        <w:t>III. Closure</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fr-FR"/>
        </w:rPr>
        <w:t xml:space="preserve">Assessment / DBQ </w:t>
      </w:r>
      <w:r>
        <w:rPr>
          <w:rFonts w:hAnsi="Times New Roman" w:hint="default"/>
          <w:sz w:val="24"/>
          <w:szCs w:val="24"/>
          <w:rtl w:val="0"/>
        </w:rPr>
        <w:t xml:space="preserve">– </w:t>
      </w:r>
      <w:r>
        <w:rPr>
          <w:rFonts w:ascii="Times New Roman"/>
          <w:sz w:val="24"/>
          <w:szCs w:val="24"/>
          <w:rtl w:val="0"/>
          <w:lang w:val="en-US"/>
        </w:rPr>
        <w:t>Essay: Explain in detail the contributions made to Spanish culture by the Moors during the Al-Andalus period.</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rPr>
        <w:t>Links</w:t>
      </w:r>
    </w:p>
    <w:p>
      <w:pPr>
        <w:pStyle w:val="Default"/>
        <w:bidi w:val="0"/>
        <w:ind w:left="0" w:right="0" w:firstLine="0"/>
        <w:jc w:val="left"/>
        <w:rPr>
          <w:rFonts w:ascii="Times New Roman" w:cs="Times New Roman" w:hAnsi="Times New Roman" w:eastAsia="Times New Roman"/>
          <w:b w:val="1"/>
          <w:bCs w:val="1"/>
          <w:i w:val="0"/>
          <w:iCs w:val="0"/>
          <w:sz w:val="24"/>
          <w:szCs w:val="24"/>
          <w:rtl w:val="0"/>
        </w:rPr>
      </w:pPr>
      <w:r>
        <w:rPr>
          <w:rFonts w:ascii="Times New Roman"/>
          <w:b w:val="1"/>
          <w:bCs w:val="1"/>
          <w:i w:val="1"/>
          <w:iCs w:val="1"/>
          <w:sz w:val="24"/>
          <w:szCs w:val="24"/>
          <w:rtl w:val="0"/>
          <w:lang w:val="fr-FR"/>
        </w:rPr>
        <w:t>Lesson Plan Websites</w:t>
      </w:r>
    </w:p>
    <w:p>
      <w:pPr>
        <w:pStyle w:val="Default"/>
        <w:bidi w:val="0"/>
        <w:ind w:left="0" w:right="0" w:firstLine="0"/>
        <w:jc w:val="left"/>
        <w:rPr>
          <w:rFonts w:ascii="Times New Roman" w:cs="Times New Roman" w:hAnsi="Times New Roman" w:eastAsia="Times New Roman"/>
          <w:sz w:val="24"/>
          <w:szCs w:val="24"/>
          <w:rtl w:val="0"/>
        </w:rPr>
      </w:pPr>
      <w:hyperlink r:id="rId4" w:history="1">
        <w:r>
          <w:rPr>
            <w:rStyle w:val="Hyperlink.0"/>
            <w:rFonts w:ascii="Times New Roman"/>
            <w:sz w:val="24"/>
            <w:szCs w:val="24"/>
            <w:rtl w:val="0"/>
            <w:lang w:val="en-US"/>
          </w:rPr>
          <w:t>www.fordham.edu/halsall/source/711Tarik1.asp</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it-IT"/>
        </w:rPr>
        <w:t>Al Maggari: Tarik</w:t>
      </w:r>
      <w:r>
        <w:rPr>
          <w:rFonts w:hAnsi="Times New Roman" w:hint="default"/>
          <w:sz w:val="24"/>
          <w:szCs w:val="24"/>
          <w:rtl w:val="0"/>
          <w:lang w:val="fr-FR"/>
        </w:rPr>
        <w:t>’</w:t>
      </w:r>
      <w:r>
        <w:rPr>
          <w:rFonts w:ascii="Times New Roman"/>
          <w:sz w:val="24"/>
          <w:szCs w:val="24"/>
          <w:rtl w:val="0"/>
          <w:lang w:val="en-US"/>
        </w:rPr>
        <w:t>s Address to His Soldiers, 711 CE, from the Breath of Perfumes</w:t>
      </w:r>
      <w:r>
        <w:rPr>
          <w:rFonts w:hAnsi="Times New Roman" w:hint="default"/>
          <w:sz w:val="24"/>
          <w:szCs w:val="24"/>
          <w:rtl w:val="0"/>
        </w:rPr>
        <w:t xml:space="preserve">” </w:t>
      </w:r>
      <w:r>
        <w:rPr>
          <w:rFonts w:ascii="Times New Roman"/>
          <w:sz w:val="24"/>
          <w:szCs w:val="24"/>
          <w:rtl w:val="0"/>
          <w:lang w:val="en-US"/>
        </w:rPr>
        <w:t xml:space="preserve">(primary source) </w:t>
      </w:r>
      <w:r>
        <w:rPr>
          <w:rFonts w:hAnsi="Times New Roman" w:hint="default"/>
          <w:sz w:val="24"/>
          <w:szCs w:val="24"/>
          <w:rtl w:val="0"/>
        </w:rPr>
        <w:t xml:space="preserve">– </w:t>
      </w:r>
      <w:r>
        <w:rPr>
          <w:rFonts w:ascii="Times New Roman"/>
          <w:sz w:val="24"/>
          <w:szCs w:val="24"/>
          <w:rtl w:val="0"/>
          <w:lang w:val="en-US"/>
        </w:rPr>
        <w:t>from the Muslim leader who led the conquest of Hispania.</w:t>
      </w:r>
    </w:p>
    <w:p>
      <w:pPr>
        <w:pStyle w:val="Default"/>
        <w:bidi w:val="0"/>
        <w:ind w:left="0" w:right="0" w:firstLine="0"/>
        <w:jc w:val="left"/>
        <w:rPr>
          <w:rFonts w:ascii="Times New Roman" w:cs="Times New Roman" w:hAnsi="Times New Roman" w:eastAsia="Times New Roman"/>
          <w:sz w:val="24"/>
          <w:szCs w:val="24"/>
          <w:rtl w:val="0"/>
        </w:rPr>
      </w:pPr>
      <w:hyperlink r:id="rId5" w:history="1">
        <w:r>
          <w:rPr>
            <w:rStyle w:val="Hyperlink.1"/>
            <w:rFonts w:ascii="Times New Roman"/>
            <w:sz w:val="24"/>
            <w:szCs w:val="24"/>
            <w:rtl w:val="0"/>
            <w:lang w:val="es-ES_tradnl"/>
          </w:rPr>
          <w:t xml:space="preserve">libro.uca.edu/ </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LIBRO: The Library of Iberian Resources Online (website) </w:t>
      </w:r>
      <w:r>
        <w:rPr>
          <w:rFonts w:hAnsi="Times New Roman" w:hint="default"/>
          <w:sz w:val="24"/>
          <w:szCs w:val="24"/>
          <w:rtl w:val="0"/>
        </w:rPr>
        <w:t xml:space="preserve">– </w:t>
      </w:r>
      <w:r>
        <w:rPr>
          <w:rFonts w:ascii="Times New Roman"/>
          <w:sz w:val="24"/>
          <w:szCs w:val="24"/>
          <w:rtl w:val="0"/>
          <w:lang w:val="en-US"/>
        </w:rPr>
        <w:t xml:space="preserve">tremendous online resource by the American Academy of Research Historians of Medieval Spain </w:t>
      </w:r>
      <w:r>
        <w:rPr>
          <w:rFonts w:hAnsi="Times New Roman" w:hint="default"/>
          <w:sz w:val="24"/>
          <w:szCs w:val="24"/>
          <w:rtl w:val="0"/>
        </w:rPr>
        <w:t xml:space="preserve">– </w:t>
      </w:r>
      <w:r>
        <w:rPr>
          <w:rFonts w:ascii="Times New Roman"/>
          <w:sz w:val="24"/>
          <w:szCs w:val="24"/>
          <w:rtl w:val="0"/>
          <w:lang w:val="en-US"/>
        </w:rPr>
        <w:t xml:space="preserve">contains many primary and secondary sources </w:t>
      </w:r>
      <w:r>
        <w:rPr>
          <w:rFonts w:hAnsi="Times New Roman" w:hint="default"/>
          <w:sz w:val="24"/>
          <w:szCs w:val="24"/>
          <w:rtl w:val="0"/>
        </w:rPr>
        <w:t xml:space="preserve">– </w:t>
      </w:r>
      <w:r>
        <w:rPr>
          <w:rFonts w:ascii="Times New Roman"/>
          <w:sz w:val="24"/>
          <w:szCs w:val="24"/>
          <w:rtl w:val="0"/>
          <w:lang w:val="en-US"/>
        </w:rPr>
        <w:t>highly recommended for students and teachers.</w:t>
      </w:r>
    </w:p>
    <w:p>
      <w:pPr>
        <w:pStyle w:val="Default"/>
        <w:bidi w:val="0"/>
        <w:ind w:left="0" w:right="0" w:firstLine="0"/>
        <w:jc w:val="left"/>
        <w:rPr>
          <w:rFonts w:ascii="Times New Roman" w:cs="Times New Roman" w:hAnsi="Times New Roman" w:eastAsia="Times New Roman"/>
          <w:sz w:val="24"/>
          <w:szCs w:val="24"/>
          <w:rtl w:val="0"/>
        </w:rPr>
      </w:pPr>
      <w:hyperlink r:id="rId6" w:history="1">
        <w:r>
          <w:rPr>
            <w:rStyle w:val="Hyperlink.2"/>
            <w:rFonts w:ascii="Times New Roman"/>
            <w:sz w:val="24"/>
            <w:szCs w:val="24"/>
            <w:rtl w:val="0"/>
            <w:lang w:val="en-US"/>
          </w:rPr>
          <w:t>www.fordham.edu/Halsall/source/moorishpoetry.asp</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n-US"/>
        </w:rPr>
        <w:t>The Poetry of Spanish Moors, Selections</w:t>
      </w:r>
      <w:r>
        <w:rPr>
          <w:rFonts w:hAnsi="Times New Roman" w:hint="default"/>
          <w:sz w:val="24"/>
          <w:szCs w:val="24"/>
          <w:rtl w:val="0"/>
        </w:rPr>
        <w:t xml:space="preserve">” </w:t>
      </w:r>
      <w:r>
        <w:rPr>
          <w:rFonts w:ascii="Times New Roman"/>
          <w:sz w:val="24"/>
          <w:szCs w:val="24"/>
          <w:rtl w:val="0"/>
          <w:lang w:val="en-US"/>
        </w:rPr>
        <w:t xml:space="preserve">(primary sources) </w:t>
      </w:r>
      <w:r>
        <w:rPr>
          <w:rFonts w:hAnsi="Times New Roman" w:hint="default"/>
          <w:sz w:val="24"/>
          <w:szCs w:val="24"/>
          <w:rtl w:val="0"/>
        </w:rPr>
        <w:t xml:space="preserve">– </w:t>
      </w:r>
      <w:r>
        <w:rPr>
          <w:rFonts w:ascii="Times New Roman"/>
          <w:sz w:val="24"/>
          <w:szCs w:val="24"/>
          <w:rtl w:val="0"/>
          <w:lang w:val="en-US"/>
        </w:rPr>
        <w:t>on the Medieval Sourcebook at Fordham University.</w:t>
      </w:r>
    </w:p>
    <w:p>
      <w:pPr>
        <w:pStyle w:val="Default"/>
        <w:bidi w:val="0"/>
        <w:ind w:left="0" w:right="0" w:firstLine="0"/>
        <w:jc w:val="left"/>
        <w:rPr>
          <w:rFonts w:ascii="Times New Roman" w:cs="Times New Roman" w:hAnsi="Times New Roman" w:eastAsia="Times New Roman"/>
          <w:sz w:val="24"/>
          <w:szCs w:val="24"/>
          <w:rtl w:val="0"/>
        </w:rPr>
      </w:pPr>
      <w:hyperlink r:id="rId7" w:history="1">
        <w:r>
          <w:rPr>
            <w:rStyle w:val="Hyperlink.3"/>
            <w:rFonts w:ascii="Times New Roman"/>
            <w:sz w:val="24"/>
            <w:szCs w:val="24"/>
            <w:rtl w:val="0"/>
            <w:lang w:val="en-US"/>
          </w:rPr>
          <w:t>www.saudiaramcoworld.com/issue/199205/the.art.of.islamic.spain.htm</w:t>
        </w:r>
      </w:hyperlink>
      <w:r>
        <w:rPr>
          <w:rFonts w:ascii="Times New Roman"/>
          <w:sz w:val="24"/>
          <w:szCs w:val="24"/>
          <w:rtl w:val="0"/>
        </w:rPr>
        <w:t xml:space="preserve">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 Art of Islamic Spain (website)</w:t>
      </w:r>
    </w:p>
    <w:p>
      <w:pPr>
        <w:pStyle w:val="Default"/>
        <w:bidi w:val="0"/>
        <w:ind w:left="0" w:right="0" w:firstLine="0"/>
        <w:jc w:val="left"/>
        <w:rPr>
          <w:rFonts w:ascii="Times New Roman" w:cs="Times New Roman" w:hAnsi="Times New Roman" w:eastAsia="Times New Roman"/>
          <w:sz w:val="24"/>
          <w:szCs w:val="24"/>
          <w:rtl w:val="0"/>
        </w:rPr>
      </w:pPr>
      <w:hyperlink r:id="rId8" w:history="1">
        <w:r>
          <w:rPr>
            <w:rStyle w:val="Hyperlink.4"/>
            <w:rFonts w:ascii="Times New Roman"/>
            <w:sz w:val="24"/>
            <w:szCs w:val="24"/>
            <w:rtl w:val="0"/>
            <w:lang w:val="en-US"/>
          </w:rPr>
          <w:t>www.islamic-arts.org/2011/when-spain-was-islamic/</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n-US"/>
        </w:rPr>
        <w:t>Islamic Arts and Architecture: When Spain was Islamic</w:t>
      </w:r>
      <w:r>
        <w:rPr>
          <w:rFonts w:hAnsi="Times New Roman" w:hint="default"/>
          <w:sz w:val="24"/>
          <w:szCs w:val="24"/>
          <w:rtl w:val="0"/>
        </w:rPr>
        <w:t xml:space="preserve">” </w:t>
      </w:r>
      <w:r>
        <w:rPr>
          <w:rFonts w:ascii="Times New Roman"/>
          <w:sz w:val="24"/>
          <w:szCs w:val="24"/>
          <w:rtl w:val="0"/>
          <w:lang w:val="fr-FR"/>
        </w:rPr>
        <w:t>(article)</w:t>
      </w:r>
    </w:p>
    <w:p>
      <w:pPr>
        <w:pStyle w:val="Default"/>
        <w:bidi w:val="0"/>
        <w:ind w:left="0" w:right="0" w:firstLine="0"/>
        <w:jc w:val="left"/>
        <w:rPr>
          <w:rFonts w:ascii="Times New Roman" w:cs="Times New Roman" w:hAnsi="Times New Roman" w:eastAsia="Times New Roman"/>
          <w:sz w:val="24"/>
          <w:szCs w:val="24"/>
          <w:rtl w:val="0"/>
        </w:rPr>
      </w:pPr>
      <w:hyperlink r:id="rId9" w:history="1">
        <w:r>
          <w:rPr>
            <w:rStyle w:val="Hyperlink.5"/>
            <w:rFonts w:ascii="Times New Roman"/>
            <w:sz w:val="24"/>
            <w:szCs w:val="24"/>
            <w:rtl w:val="0"/>
            <w:lang w:val="nl-NL"/>
          </w:rPr>
          <w:t>www.youtube.com/watch?v=ULptVmaMjYw</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Historic Centre of Cordoba (video) </w:t>
      </w:r>
      <w:r>
        <w:rPr>
          <w:rFonts w:hAnsi="Times New Roman" w:hint="default"/>
          <w:sz w:val="24"/>
          <w:szCs w:val="24"/>
          <w:rtl w:val="0"/>
        </w:rPr>
        <w:t xml:space="preserve">– </w:t>
      </w:r>
      <w:r>
        <w:rPr>
          <w:rFonts w:ascii="Times New Roman"/>
          <w:sz w:val="24"/>
          <w:szCs w:val="24"/>
          <w:rtl w:val="0"/>
          <w:lang w:val="pt-PT"/>
        </w:rPr>
        <w:t>UNESCO TV video</w:t>
      </w:r>
    </w:p>
    <w:p>
      <w:pPr>
        <w:pStyle w:val="Default"/>
        <w:bidi w:val="0"/>
        <w:ind w:left="0" w:right="0" w:firstLine="0"/>
        <w:jc w:val="left"/>
        <w:rPr>
          <w:rFonts w:ascii="Times New Roman" w:cs="Times New Roman" w:hAnsi="Times New Roman" w:eastAsia="Times New Roman"/>
          <w:sz w:val="24"/>
          <w:szCs w:val="24"/>
          <w:rtl w:val="0"/>
        </w:rPr>
      </w:pPr>
      <w:hyperlink r:id="rId10" w:history="1">
        <w:r>
          <w:rPr>
            <w:rStyle w:val="Hyperlink.6"/>
            <w:rFonts w:ascii="Times New Roman"/>
            <w:sz w:val="24"/>
            <w:szCs w:val="24"/>
            <w:rtl w:val="0"/>
            <w:lang w:val="nl-NL"/>
          </w:rPr>
          <w:t>www.youtube.com/watch?v=wBsDDGCIFLQ&amp;list=PL3823597FA2408AE8</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When the Moors Ruled in Spain (video) </w:t>
      </w:r>
      <w:r>
        <w:rPr>
          <w:rFonts w:hAnsi="Times New Roman" w:hint="default"/>
          <w:sz w:val="24"/>
          <w:szCs w:val="24"/>
          <w:rtl w:val="0"/>
        </w:rPr>
        <w:t xml:space="preserve">– </w:t>
      </w:r>
      <w:r>
        <w:rPr>
          <w:rFonts w:ascii="Times New Roman"/>
          <w:sz w:val="24"/>
          <w:szCs w:val="24"/>
          <w:rtl w:val="0"/>
          <w:lang w:val="en-US"/>
        </w:rPr>
        <w:t>UKNova video (this is the first part of 11), originally shown on British television, does a great job in explaining the history of Moorish Spain and its link to today</w:t>
      </w:r>
      <w:r>
        <w:rPr>
          <w:rFonts w:hAnsi="Times New Roman" w:hint="default"/>
          <w:sz w:val="24"/>
          <w:szCs w:val="24"/>
          <w:rtl w:val="0"/>
          <w:lang w:val="fr-FR"/>
        </w:rPr>
        <w:t>’</w:t>
      </w:r>
      <w:r>
        <w:rPr>
          <w:rFonts w:ascii="Times New Roman"/>
          <w:sz w:val="24"/>
          <w:szCs w:val="24"/>
          <w:rtl w:val="0"/>
          <w:lang w:val="es-ES_tradnl"/>
        </w:rPr>
        <w:t xml:space="preserve">s culture. </w:t>
      </w:r>
      <w:r>
        <w:rPr>
          <w:rFonts w:hAnsi="Times New Roman" w:hint="default"/>
          <w:sz w:val="24"/>
          <w:szCs w:val="24"/>
          <w:rtl w:val="0"/>
        </w:rPr>
        <w:t> </w:t>
      </w:r>
      <w:r>
        <w:rPr>
          <w:rFonts w:ascii="Times New Roman"/>
          <w:sz w:val="24"/>
          <w:szCs w:val="24"/>
          <w:rtl w:val="0"/>
          <w:lang w:val="en-US"/>
        </w:rPr>
        <w:t>Highly recommended for students and teachers.</w:t>
      </w:r>
    </w:p>
    <w:p>
      <w:pPr>
        <w:pStyle w:val="Default"/>
        <w:bidi w:val="0"/>
        <w:ind w:left="0" w:right="0" w:firstLine="0"/>
        <w:jc w:val="left"/>
        <w:rPr>
          <w:rFonts w:ascii="Times New Roman" w:cs="Times New Roman" w:hAnsi="Times New Roman" w:eastAsia="Times New Roman"/>
          <w:sz w:val="24"/>
          <w:szCs w:val="24"/>
          <w:rtl w:val="0"/>
        </w:rPr>
      </w:pPr>
      <w:hyperlink r:id="rId11" w:history="1">
        <w:r>
          <w:rPr>
            <w:rStyle w:val="Hyperlink.7"/>
            <w:rFonts w:ascii="Times New Roman"/>
            <w:sz w:val="24"/>
            <w:szCs w:val="24"/>
            <w:rtl w:val="0"/>
            <w:lang w:val="en-US"/>
          </w:rPr>
          <w:t>www.teachingchannel.org/videos/choosing-primary-source-documents?fd=1</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Reading Like a Historian: Primary Source Documents (video) </w:t>
      </w:r>
      <w:r>
        <w:rPr>
          <w:rFonts w:hAnsi="Times New Roman" w:hint="default"/>
          <w:sz w:val="24"/>
          <w:szCs w:val="24"/>
          <w:rtl w:val="0"/>
        </w:rPr>
        <w:t xml:space="preserve">– </w:t>
      </w:r>
      <w:r>
        <w:rPr>
          <w:rFonts w:ascii="Times New Roman"/>
          <w:sz w:val="24"/>
          <w:szCs w:val="24"/>
          <w:rtl w:val="0"/>
          <w:lang w:val="en-US"/>
        </w:rPr>
        <w:t xml:space="preserve">great 2 minute video on how to incorporate primary sources into the Common Core and history classes </w:t>
      </w:r>
      <w:r>
        <w:rPr>
          <w:rFonts w:hAnsi="Times New Roman" w:hint="default"/>
          <w:sz w:val="24"/>
          <w:szCs w:val="24"/>
          <w:rtl w:val="0"/>
        </w:rPr>
        <w:t xml:space="preserve">– </w:t>
      </w:r>
      <w:r>
        <w:rPr>
          <w:rFonts w:ascii="Times New Roman"/>
          <w:sz w:val="24"/>
          <w:szCs w:val="24"/>
          <w:rtl w:val="0"/>
          <w:lang w:val="nl-NL"/>
        </w:rPr>
        <w:t xml:space="preserve">from Shilpa Duvoor of Summit Preparatory Charter High School in Redwood City, CA </w:t>
      </w:r>
      <w:r>
        <w:rPr>
          <w:rFonts w:hAnsi="Times New Roman" w:hint="default"/>
          <w:sz w:val="24"/>
          <w:szCs w:val="24"/>
          <w:rtl w:val="0"/>
        </w:rPr>
        <w:t xml:space="preserve">– </w:t>
      </w:r>
      <w:r>
        <w:rPr>
          <w:rFonts w:ascii="Times New Roman"/>
          <w:sz w:val="24"/>
          <w:szCs w:val="24"/>
          <w:rtl w:val="0"/>
          <w:lang w:val="en-US"/>
        </w:rPr>
        <w:t>highly recommended for teachers.</w:t>
      </w:r>
    </w:p>
    <w:p>
      <w:pPr>
        <w:pStyle w:val="Default"/>
        <w:bidi w:val="0"/>
        <w:ind w:left="0" w:right="0" w:firstLine="0"/>
        <w:jc w:val="left"/>
        <w:rPr>
          <w:rFonts w:ascii="Times New Roman" w:cs="Times New Roman" w:hAnsi="Times New Roman" w:eastAsia="Times New Roman"/>
          <w:sz w:val="24"/>
          <w:szCs w:val="24"/>
          <w:rtl w:val="0"/>
        </w:rPr>
      </w:pPr>
      <w:hyperlink r:id="rId12" w:history="1">
        <w:r>
          <w:rPr>
            <w:rStyle w:val="Hyperlink.8"/>
            <w:rFonts w:ascii="Times New Roman"/>
            <w:sz w:val="24"/>
            <w:szCs w:val="24"/>
            <w:rtl w:val="0"/>
            <w:lang w:val="en-US"/>
          </w:rPr>
          <w:t>www.pbs.org/programs/citiesoflight/</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n-US"/>
        </w:rPr>
        <w:t>Cities of Light: The Rise and Fall of Islamic Spain</w:t>
      </w:r>
      <w:r>
        <w:rPr>
          <w:rFonts w:hAnsi="Times New Roman" w:hint="default"/>
          <w:sz w:val="24"/>
          <w:szCs w:val="24"/>
          <w:rtl w:val="0"/>
        </w:rPr>
        <w:t xml:space="preserve">” – </w:t>
      </w:r>
      <w:r>
        <w:rPr>
          <w:rFonts w:ascii="Times New Roman"/>
          <w:sz w:val="24"/>
          <w:szCs w:val="24"/>
          <w:rtl w:val="0"/>
          <w:lang w:val="nl-NL"/>
        </w:rPr>
        <w:t>PBS website</w:t>
      </w:r>
    </w:p>
    <w:p>
      <w:pPr>
        <w:pStyle w:val="Default"/>
        <w:bidi w:val="0"/>
        <w:ind w:left="0" w:right="0" w:firstLine="0"/>
        <w:jc w:val="left"/>
        <w:rPr>
          <w:rFonts w:ascii="Times New Roman" w:cs="Times New Roman" w:hAnsi="Times New Roman" w:eastAsia="Times New Roman"/>
          <w:sz w:val="24"/>
          <w:szCs w:val="24"/>
          <w:rtl w:val="0"/>
        </w:rPr>
      </w:pPr>
      <w:hyperlink r:id="rId13" w:history="1">
        <w:r>
          <w:rPr>
            <w:rStyle w:val="Hyperlink.9"/>
            <w:rFonts w:ascii="Times New Roman"/>
            <w:sz w:val="24"/>
            <w:szCs w:val="24"/>
            <w:rtl w:val="0"/>
            <w:lang w:val="en-US"/>
          </w:rPr>
          <w:t>www.islamicspain.tv/For-Teachers/LessonPlans.htm</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n-US"/>
        </w:rPr>
        <w:t>Cities of Light: The Rise and Fall of Islamic Spain</w:t>
      </w:r>
      <w:r>
        <w:rPr>
          <w:rFonts w:hAnsi="Times New Roman" w:hint="default"/>
          <w:sz w:val="24"/>
          <w:szCs w:val="24"/>
          <w:rtl w:val="0"/>
        </w:rPr>
        <w:t xml:space="preserve">” – </w:t>
      </w:r>
      <w:r>
        <w:rPr>
          <w:rFonts w:ascii="Times New Roman"/>
          <w:sz w:val="24"/>
          <w:szCs w:val="24"/>
          <w:rtl w:val="0"/>
          <w:lang w:val="en-US"/>
        </w:rPr>
        <w:t xml:space="preserve">lesson plans in PDF format </w:t>
      </w:r>
      <w:r>
        <w:rPr>
          <w:rFonts w:hAnsi="Times New Roman" w:hint="default"/>
          <w:sz w:val="24"/>
          <w:szCs w:val="24"/>
          <w:rtl w:val="0"/>
        </w:rPr>
        <w:t xml:space="preserve">– </w:t>
      </w:r>
      <w:r>
        <w:rPr>
          <w:rFonts w:ascii="Times New Roman"/>
          <w:sz w:val="24"/>
          <w:szCs w:val="24"/>
          <w:rtl w:val="0"/>
          <w:lang w:val="en-US"/>
        </w:rPr>
        <w:t>these lesson plans go directly with the video listed below.</w:t>
      </w:r>
    </w:p>
    <w:p>
      <w:pPr>
        <w:pStyle w:val="Default"/>
        <w:bidi w:val="0"/>
        <w:ind w:left="0" w:right="0" w:firstLine="0"/>
        <w:jc w:val="left"/>
        <w:rPr>
          <w:rFonts w:ascii="Times New Roman" w:cs="Times New Roman" w:hAnsi="Times New Roman" w:eastAsia="Times New Roman"/>
          <w:b w:val="1"/>
          <w:bCs w:val="1"/>
          <w:i w:val="1"/>
          <w:iCs w:val="1"/>
          <w:sz w:val="24"/>
          <w:szCs w:val="24"/>
          <w:rtl w:val="0"/>
        </w:rPr>
      </w:pPr>
    </w:p>
    <w:p>
      <w:pPr>
        <w:pStyle w:val="Default"/>
        <w:bidi w:val="0"/>
        <w:ind w:left="0" w:right="0" w:firstLine="0"/>
        <w:jc w:val="left"/>
        <w:rPr>
          <w:rFonts w:ascii="Times New Roman" w:cs="Times New Roman" w:hAnsi="Times New Roman" w:eastAsia="Times New Roman"/>
          <w:b w:val="0"/>
          <w:bCs w:val="0"/>
          <w:i w:val="0"/>
          <w:iCs w:val="0"/>
          <w:sz w:val="24"/>
          <w:szCs w:val="24"/>
          <w:rtl w:val="0"/>
        </w:rPr>
      </w:pPr>
      <w:r>
        <w:rPr>
          <w:rFonts w:ascii="Times New Roman"/>
          <w:b w:val="1"/>
          <w:bCs w:val="1"/>
          <w:i w:val="1"/>
          <w:iCs w:val="1"/>
          <w:sz w:val="24"/>
          <w:szCs w:val="24"/>
          <w:rtl w:val="0"/>
          <w:lang w:val="en-US"/>
        </w:rPr>
        <w:t>Background Information</w:t>
      </w:r>
    </w:p>
    <w:p>
      <w:pPr>
        <w:pStyle w:val="Default"/>
        <w:bidi w:val="0"/>
        <w:ind w:left="0" w:right="0" w:firstLine="0"/>
        <w:jc w:val="left"/>
        <w:rPr>
          <w:rFonts w:ascii="Times New Roman" w:cs="Times New Roman" w:hAnsi="Times New Roman" w:eastAsia="Times New Roman"/>
          <w:sz w:val="24"/>
          <w:szCs w:val="24"/>
          <w:rtl w:val="0"/>
        </w:rPr>
      </w:pPr>
      <w:hyperlink r:id="rId14" w:history="1">
        <w:r>
          <w:rPr>
            <w:rStyle w:val="Hyperlink.10"/>
            <w:rFonts w:ascii="Times New Roman" w:hAnsi="Times New Roman" w:hint="default"/>
            <w:sz w:val="24"/>
            <w:szCs w:val="24"/>
            <w:rtl w:val="0"/>
          </w:rPr>
          <w:t>www.en.wikipedia.org/wiki/Al-Andalus </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rPr>
        <w:t>Al-Andalus</w:t>
      </w:r>
      <w:r>
        <w:rPr>
          <w:rFonts w:hAnsi="Times New Roman" w:hint="default"/>
          <w:sz w:val="24"/>
          <w:szCs w:val="24"/>
          <w:rtl w:val="0"/>
        </w:rPr>
        <w:t xml:space="preserve">” – </w:t>
      </w:r>
      <w:r>
        <w:rPr>
          <w:rFonts w:ascii="Times New Roman"/>
          <w:sz w:val="24"/>
          <w:szCs w:val="24"/>
          <w:rtl w:val="0"/>
          <w:lang w:val="en-US"/>
        </w:rPr>
        <w:t>Wikipedia article</w:t>
      </w:r>
    </w:p>
    <w:p>
      <w:pPr>
        <w:pStyle w:val="Default"/>
        <w:bidi w:val="0"/>
        <w:ind w:left="0" w:right="0" w:firstLine="0"/>
        <w:jc w:val="left"/>
        <w:rPr>
          <w:rFonts w:ascii="Times New Roman" w:cs="Times New Roman" w:hAnsi="Times New Roman" w:eastAsia="Times New Roman"/>
          <w:sz w:val="24"/>
          <w:szCs w:val="24"/>
          <w:rtl w:val="0"/>
        </w:rPr>
      </w:pPr>
      <w:hyperlink r:id="rId15" w:history="1">
        <w:r>
          <w:rPr>
            <w:rStyle w:val="Hyperlink.11"/>
            <w:rFonts w:ascii="Times New Roman" w:hAnsi="Times New Roman" w:hint="default"/>
            <w:sz w:val="24"/>
            <w:szCs w:val="24"/>
            <w:rtl w:val="0"/>
            <w:lang w:val="en-US"/>
          </w:rPr>
          <w:t>www.en.wikipedia.org/wiki/Umayyad_conquest_of_Hispania </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n-US"/>
        </w:rPr>
        <w:t>Umayyad conquest of Hispania</w:t>
      </w:r>
      <w:r>
        <w:rPr>
          <w:rFonts w:hAnsi="Times New Roman" w:hint="default"/>
          <w:sz w:val="24"/>
          <w:szCs w:val="24"/>
          <w:rtl w:val="0"/>
        </w:rPr>
        <w:t xml:space="preserve">” – </w:t>
      </w:r>
      <w:r>
        <w:rPr>
          <w:rFonts w:ascii="Times New Roman"/>
          <w:sz w:val="24"/>
          <w:szCs w:val="24"/>
          <w:rtl w:val="0"/>
          <w:lang w:val="en-US"/>
        </w:rPr>
        <w:t>Wikipedia article</w:t>
      </w:r>
    </w:p>
    <w:p>
      <w:pPr>
        <w:pStyle w:val="Default"/>
        <w:bidi w:val="0"/>
        <w:ind w:left="0" w:right="0" w:firstLine="0"/>
        <w:jc w:val="left"/>
        <w:rPr>
          <w:rFonts w:ascii="Times New Roman" w:cs="Times New Roman" w:hAnsi="Times New Roman" w:eastAsia="Times New Roman"/>
          <w:sz w:val="24"/>
          <w:szCs w:val="24"/>
          <w:rtl w:val="0"/>
        </w:rPr>
      </w:pPr>
      <w:hyperlink r:id="rId16" w:history="1">
        <w:r>
          <w:rPr>
            <w:rStyle w:val="Hyperlink.12"/>
            <w:rFonts w:ascii="Times New Roman" w:hAnsi="Times New Roman" w:hint="default"/>
            <w:sz w:val="24"/>
            <w:szCs w:val="24"/>
            <w:rtl w:val="0"/>
          </w:rPr>
          <w:t>www.en.wikipedia.org/wiki/Reconquista </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s-ES_tradnl"/>
        </w:rPr>
        <w:t>Reconquista</w:t>
      </w:r>
      <w:r>
        <w:rPr>
          <w:rFonts w:hAnsi="Times New Roman" w:hint="default"/>
          <w:sz w:val="24"/>
          <w:szCs w:val="24"/>
          <w:rtl w:val="0"/>
        </w:rPr>
        <w:t xml:space="preserve">” – </w:t>
      </w:r>
      <w:r>
        <w:rPr>
          <w:rFonts w:ascii="Times New Roman"/>
          <w:sz w:val="24"/>
          <w:szCs w:val="24"/>
          <w:rtl w:val="0"/>
          <w:lang w:val="en-US"/>
        </w:rPr>
        <w:t>Wikipedia article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www/passports.com/group_leaders/on_the_road/spain/madrid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On the Road: Madrid </w:t>
      </w:r>
      <w:r>
        <w:rPr>
          <w:rFonts w:hAnsi="Times New Roman" w:hint="default"/>
          <w:sz w:val="24"/>
          <w:szCs w:val="24"/>
          <w:rtl w:val="0"/>
        </w:rPr>
        <w:t xml:space="preserve">– </w:t>
      </w:r>
      <w:r>
        <w:rPr>
          <w:rFonts w:ascii="Times New Roman"/>
          <w:sz w:val="24"/>
          <w:szCs w:val="24"/>
          <w:rtl w:val="0"/>
          <w:lang w:val="en-US"/>
        </w:rPr>
        <w:t>city facts from Passports Educational Travel</w:t>
      </w:r>
    </w:p>
    <w:p>
      <w:pPr>
        <w:pStyle w:val="Default"/>
        <w:bidi w:val="0"/>
        <w:ind w:left="0" w:right="0" w:firstLine="0"/>
        <w:jc w:val="left"/>
        <w:rPr>
          <w:rFonts w:ascii="Times New Roman" w:cs="Times New Roman" w:hAnsi="Times New Roman" w:eastAsia="Times New Roman"/>
          <w:sz w:val="24"/>
          <w:szCs w:val="24"/>
          <w:rtl w:val="0"/>
        </w:rPr>
      </w:pPr>
      <w:hyperlink r:id="rId17" w:history="1">
        <w:r>
          <w:rPr>
            <w:rStyle w:val="Hyperlink.13"/>
            <w:rFonts w:ascii="Times New Roman"/>
            <w:sz w:val="24"/>
            <w:szCs w:val="24"/>
            <w:rtl w:val="0"/>
            <w:lang w:val="en-US"/>
          </w:rPr>
          <w:t>www.passports.com/group_leaders/on_the_road/spain/cordoba</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On the Road: Cordoba </w:t>
      </w:r>
      <w:r>
        <w:rPr>
          <w:rFonts w:hAnsi="Times New Roman" w:hint="default"/>
          <w:sz w:val="24"/>
          <w:szCs w:val="24"/>
          <w:rtl w:val="0"/>
        </w:rPr>
        <w:t xml:space="preserve">– </w:t>
      </w:r>
      <w:r>
        <w:rPr>
          <w:rFonts w:ascii="Times New Roman"/>
          <w:sz w:val="24"/>
          <w:szCs w:val="24"/>
          <w:rtl w:val="0"/>
          <w:lang w:val="en-US"/>
        </w:rPr>
        <w:t>city facts from Passports Educational Travel</w:t>
      </w:r>
    </w:p>
    <w:p>
      <w:pPr>
        <w:pStyle w:val="Default"/>
        <w:bidi w:val="0"/>
        <w:ind w:left="0" w:right="0" w:firstLine="0"/>
        <w:jc w:val="left"/>
        <w:rPr>
          <w:rFonts w:ascii="Times New Roman" w:cs="Times New Roman" w:hAnsi="Times New Roman" w:eastAsia="Times New Roman"/>
          <w:sz w:val="24"/>
          <w:szCs w:val="24"/>
          <w:rtl w:val="0"/>
        </w:rPr>
      </w:pPr>
      <w:hyperlink r:id="rId18" w:history="1">
        <w:r>
          <w:rPr>
            <w:rStyle w:val="Hyperlink.14"/>
            <w:rFonts w:ascii="Times New Roman"/>
            <w:sz w:val="24"/>
            <w:szCs w:val="24"/>
            <w:rtl w:val="0"/>
            <w:lang w:val="en-US"/>
          </w:rPr>
          <w:t>www.passports.com/group_leaders/on_the_road/spain/granada</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On the Road: Granada </w:t>
      </w:r>
      <w:r>
        <w:rPr>
          <w:rFonts w:hAnsi="Times New Roman" w:hint="default"/>
          <w:sz w:val="24"/>
          <w:szCs w:val="24"/>
          <w:rtl w:val="0"/>
        </w:rPr>
        <w:t xml:space="preserve">– </w:t>
      </w:r>
      <w:r>
        <w:rPr>
          <w:rFonts w:ascii="Times New Roman"/>
          <w:sz w:val="24"/>
          <w:szCs w:val="24"/>
          <w:rtl w:val="0"/>
          <w:lang w:val="en-US"/>
        </w:rPr>
        <w:t>city facts from Passports Educational Travel</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rPr>
        <w:t>Credit</w:t>
      </w:r>
    </w:p>
    <w:p>
      <w:pPr>
        <w:pStyle w:val="Default"/>
        <w:bidi w:val="0"/>
        <w:ind w:left="0" w:right="0" w:firstLine="0"/>
        <w:jc w:val="left"/>
        <w:rPr>
          <w:rtl w:val="0"/>
        </w:rPr>
      </w:pPr>
      <w:r>
        <w:rPr>
          <w:rFonts w:hAnsi="Times New Roman" w:hint="default"/>
          <w:sz w:val="24"/>
          <w:szCs w:val="24"/>
          <w:rtl w:val="0"/>
        </w:rPr>
        <w:t xml:space="preserve">© </w:t>
      </w:r>
      <w:r>
        <w:rPr>
          <w:rFonts w:ascii="Times New Roman"/>
          <w:sz w:val="24"/>
          <w:szCs w:val="24"/>
          <w:rtl w:val="0"/>
          <w:lang w:val="en-US"/>
        </w:rPr>
        <w:t>Copyright 2013 Passports, Inc., All rights reserved.</w:t>
      </w:r>
    </w:p>
    <w:sectPr>
      <w:headerReference w:type="default" r:id="rId19"/>
      <w:footerReference w:type="default" r:id="rId2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 w:type="character" w:styleId="Hyperlink.8">
    <w:name w:val="Hyperlink.8"/>
    <w:basedOn w:val="Hyperlink"/>
    <w:next w:val="Hyperlink.8"/>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Hyperlink"/>
    <w:next w:val="Hyperlink.11"/>
    <w:rPr/>
  </w:style>
  <w:style w:type="character" w:styleId="Hyperlink.12">
    <w:name w:val="Hyperlink.12"/>
    <w:basedOn w:val="Hyperlink"/>
    <w:next w:val="Hyperlink.12"/>
    <w:rPr/>
  </w:style>
  <w:style w:type="character" w:styleId="Hyperlink.13">
    <w:name w:val="Hyperlink.13"/>
    <w:basedOn w:val="Hyperlink"/>
    <w:next w:val="Hyperlink.13"/>
    <w:rPr/>
  </w:style>
  <w:style w:type="character" w:styleId="Hyperlink.14">
    <w:name w:val="Hyperlink.14"/>
    <w:basedOn w:val="Hyperlink"/>
    <w:next w:val="Hyperlink.1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fordham.edu/halsall/source/711Tarik1.asp" TargetMode="External"/><Relationship Id="rId5" Type="http://schemas.openxmlformats.org/officeDocument/2006/relationships/hyperlink" Target="http://libro.uca.edu/" TargetMode="External"/><Relationship Id="rId6" Type="http://schemas.openxmlformats.org/officeDocument/2006/relationships/hyperlink" Target="http://www.fordham.edu/Halsall/source/moorishpoetry.asp" TargetMode="External"/><Relationship Id="rId7" Type="http://schemas.openxmlformats.org/officeDocument/2006/relationships/hyperlink" Target="http://www.saudiaramcoworld.com/issue/199205/the.art.of.islamic.spain.htm" TargetMode="External"/><Relationship Id="rId8" Type="http://schemas.openxmlformats.org/officeDocument/2006/relationships/hyperlink" Target="http://www.islamic-arts.org/2011/when-spain-was-islamic/" TargetMode="External"/><Relationship Id="rId9" Type="http://schemas.openxmlformats.org/officeDocument/2006/relationships/hyperlink" Target="http://www.youtube.com/watch?v=ULptVmaMjYw" TargetMode="External"/><Relationship Id="rId10" Type="http://schemas.openxmlformats.org/officeDocument/2006/relationships/hyperlink" Target="http://www.youtube.com/watch?v=wBsDDGCIFLQ&amp;list=PL3823597FA2408AE8" TargetMode="External"/><Relationship Id="rId11" Type="http://schemas.openxmlformats.org/officeDocument/2006/relationships/hyperlink" Target="http://www.teachingchannel.org/videos/choosing-primary-source-documents?fd=1" TargetMode="External"/><Relationship Id="rId12" Type="http://schemas.openxmlformats.org/officeDocument/2006/relationships/hyperlink" Target="http://www.pbs.org/programs/citiesoflight/" TargetMode="External"/><Relationship Id="rId13" Type="http://schemas.openxmlformats.org/officeDocument/2006/relationships/hyperlink" Target="http://www.islamicspain.tv/For-Teachers/LessonPlans.htm" TargetMode="External"/><Relationship Id="rId14" Type="http://schemas.openxmlformats.org/officeDocument/2006/relationships/hyperlink" Target="http://www.en.wikipedia.org/wiki/Al-Andalus%C2%A0" TargetMode="External"/><Relationship Id="rId15" Type="http://schemas.openxmlformats.org/officeDocument/2006/relationships/hyperlink" Target="http://www.en.wikipedia.org/wiki/Umayyad_conquest_of_Hispania%C2%A0" TargetMode="External"/><Relationship Id="rId16" Type="http://schemas.openxmlformats.org/officeDocument/2006/relationships/hyperlink" Target="http://www.en.wikipedia.org/wiki/Reconquista%C2%A0" TargetMode="External"/><Relationship Id="rId17" Type="http://schemas.openxmlformats.org/officeDocument/2006/relationships/hyperlink" Target="http://www.passports.com/group_leaders/on_the_road/spain/cordoba" TargetMode="External"/><Relationship Id="rId18" Type="http://schemas.openxmlformats.org/officeDocument/2006/relationships/hyperlink" Target="http://www.passports.com/group_leaders/on_the_road/spain/granada"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